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АЛЕКСЕЕВСКИЙ РАЙОННЫЙ СУД РЕСПУБЛИКИ ТАТАРСТАН</w:t>
      </w:r>
    </w:p>
    <w:p w:rsidR="00000000" w:rsidDel="00000000" w:rsidP="00000000" w:rsidRDefault="00000000" w:rsidRPr="00000000" w14:paraId="00000002">
      <w:pPr>
        <w:ind w:firstLine="54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3">
      <w:pPr>
        <w:rPr>
          <w:sz w:val="24"/>
          <w:szCs w:val="24"/>
        </w:rPr>
      </w:pPr>
      <w:r w:rsidDel="00000000" w:rsidR="00000000" w:rsidRPr="00000000">
        <w:rPr>
          <w:sz w:val="24"/>
          <w:szCs w:val="24"/>
          <w:rtl w:val="0"/>
        </w:rPr>
        <w:t xml:space="preserve">Дело N 2-252/2017</w:t>
      </w:r>
    </w:p>
    <w:p w:rsidR="00000000" w:rsidDel="00000000" w:rsidP="00000000" w:rsidRDefault="00000000" w:rsidRPr="00000000" w14:paraId="00000004">
      <w:pPr>
        <w:rPr>
          <w:sz w:val="24"/>
          <w:szCs w:val="24"/>
        </w:rPr>
      </w:pPr>
      <w:r w:rsidDel="00000000" w:rsidR="00000000" w:rsidRPr="00000000">
        <w:rPr>
          <w:sz w:val="24"/>
          <w:szCs w:val="24"/>
          <w:rtl w:val="0"/>
        </w:rPr>
        <w:t xml:space="preserve"> </w:t>
      </w:r>
    </w:p>
    <w:p w:rsidR="00000000" w:rsidDel="00000000" w:rsidP="00000000" w:rsidRDefault="00000000" w:rsidRPr="00000000" w14:paraId="00000005">
      <w:pPr>
        <w:ind w:firstLine="540"/>
        <w:jc w:val="both"/>
        <w:rPr>
          <w:sz w:val="24"/>
          <w:szCs w:val="24"/>
        </w:rPr>
      </w:pPr>
      <w:r w:rsidDel="00000000" w:rsidR="00000000" w:rsidRPr="00000000">
        <w:rPr>
          <w:sz w:val="24"/>
          <w:szCs w:val="24"/>
          <w:rtl w:val="0"/>
        </w:rPr>
        <w:t xml:space="preserve">РЕШЕНИЕ</w:t>
      </w:r>
    </w:p>
    <w:p w:rsidR="00000000" w:rsidDel="00000000" w:rsidP="00000000" w:rsidRDefault="00000000" w:rsidRPr="00000000" w14:paraId="00000006">
      <w:pPr>
        <w:ind w:firstLine="540"/>
        <w:jc w:val="both"/>
        <w:rPr>
          <w:sz w:val="24"/>
          <w:szCs w:val="24"/>
        </w:rPr>
      </w:pPr>
      <w:r w:rsidDel="00000000" w:rsidR="00000000" w:rsidRPr="00000000">
        <w:rPr>
          <w:sz w:val="24"/>
          <w:szCs w:val="24"/>
          <w:rtl w:val="0"/>
        </w:rPr>
        <w:t xml:space="preserve">Именем Российской Федерации</w:t>
      </w:r>
    </w:p>
    <w:p w:rsidR="00000000" w:rsidDel="00000000" w:rsidP="00000000" w:rsidRDefault="00000000" w:rsidRPr="00000000" w14:paraId="00000007">
      <w:pPr>
        <w:ind w:firstLine="540"/>
        <w:jc w:val="both"/>
        <w:rPr>
          <w:sz w:val="24"/>
          <w:szCs w:val="24"/>
        </w:rPr>
      </w:pPr>
      <w:r w:rsidDel="00000000" w:rsidR="00000000" w:rsidRPr="00000000">
        <w:rPr>
          <w:sz w:val="24"/>
          <w:szCs w:val="24"/>
          <w:rtl w:val="0"/>
        </w:rPr>
        <w:t xml:space="preserve">п.г.т. Алексеевское 26 июля 2017 года.</w:t>
      </w:r>
    </w:p>
    <w:p w:rsidR="00000000" w:rsidDel="00000000" w:rsidP="00000000" w:rsidRDefault="00000000" w:rsidRPr="00000000" w14:paraId="00000008">
      <w:pPr>
        <w:ind w:firstLine="540"/>
        <w:jc w:val="both"/>
        <w:rPr>
          <w:sz w:val="24"/>
          <w:szCs w:val="24"/>
        </w:rPr>
      </w:pPr>
      <w:r w:rsidDel="00000000" w:rsidR="00000000" w:rsidRPr="00000000">
        <w:rPr>
          <w:sz w:val="24"/>
          <w:szCs w:val="24"/>
          <w:rtl w:val="0"/>
        </w:rPr>
        <w:t xml:space="preserve">Республики Татарстан</w:t>
      </w:r>
    </w:p>
    <w:p w:rsidR="00000000" w:rsidDel="00000000" w:rsidP="00000000" w:rsidRDefault="00000000" w:rsidRPr="00000000" w14:paraId="00000009">
      <w:pPr>
        <w:ind w:firstLine="540"/>
        <w:jc w:val="both"/>
        <w:rPr>
          <w:sz w:val="24"/>
          <w:szCs w:val="24"/>
        </w:rPr>
      </w:pPr>
      <w:r w:rsidDel="00000000" w:rsidR="00000000" w:rsidRPr="00000000">
        <w:rPr>
          <w:sz w:val="24"/>
          <w:szCs w:val="24"/>
          <w:rtl w:val="0"/>
        </w:rPr>
        <w:t xml:space="preserve">Алексеевский районный суд Республики Татарстан в составе:</w:t>
      </w:r>
    </w:p>
    <w:p w:rsidR="00000000" w:rsidDel="00000000" w:rsidP="00000000" w:rsidRDefault="00000000" w:rsidRPr="00000000" w14:paraId="0000000A">
      <w:pPr>
        <w:ind w:firstLine="540"/>
        <w:jc w:val="both"/>
        <w:rPr>
          <w:sz w:val="24"/>
          <w:szCs w:val="24"/>
        </w:rPr>
      </w:pPr>
      <w:r w:rsidDel="00000000" w:rsidR="00000000" w:rsidRPr="00000000">
        <w:rPr>
          <w:sz w:val="24"/>
          <w:szCs w:val="24"/>
          <w:rtl w:val="0"/>
        </w:rPr>
        <w:t xml:space="preserve">председательствующего судьи А.А. Нурмухаметова, с участием помощника прокурора Алексеевского района РТ Ш., при секретаре И.,</w:t>
      </w:r>
    </w:p>
    <w:p w:rsidR="00000000" w:rsidDel="00000000" w:rsidP="00000000" w:rsidRDefault="00000000" w:rsidRPr="00000000" w14:paraId="0000000B">
      <w:pPr>
        <w:ind w:firstLine="540"/>
        <w:jc w:val="both"/>
        <w:rPr>
          <w:sz w:val="24"/>
          <w:szCs w:val="24"/>
        </w:rPr>
      </w:pPr>
      <w:r w:rsidDel="00000000" w:rsidR="00000000" w:rsidRPr="00000000">
        <w:rPr>
          <w:sz w:val="24"/>
          <w:szCs w:val="24"/>
          <w:rtl w:val="0"/>
        </w:rPr>
        <w:t xml:space="preserve">рассмотрев в открытом судебном заседании в зале суда гражданское дело по заявлению С.Н. об объявлении умершим С.Д.В.,</w:t>
      </w:r>
    </w:p>
    <w:p w:rsidR="00000000" w:rsidDel="00000000" w:rsidP="00000000" w:rsidRDefault="00000000" w:rsidRPr="00000000" w14:paraId="0000000C">
      <w:pPr>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0D">
      <w:pPr>
        <w:jc w:val="center"/>
        <w:rPr>
          <w:sz w:val="24"/>
          <w:szCs w:val="24"/>
        </w:rPr>
      </w:pPr>
      <w:r w:rsidDel="00000000" w:rsidR="00000000" w:rsidRPr="00000000">
        <w:rPr>
          <w:sz w:val="24"/>
          <w:szCs w:val="24"/>
          <w:rtl w:val="0"/>
        </w:rPr>
        <w:t xml:space="preserve">установил:</w:t>
      </w:r>
    </w:p>
    <w:p w:rsidR="00000000" w:rsidDel="00000000" w:rsidP="00000000" w:rsidRDefault="00000000" w:rsidRPr="00000000" w14:paraId="0000000E">
      <w:pPr>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0F">
      <w:pPr>
        <w:ind w:firstLine="540"/>
        <w:jc w:val="both"/>
        <w:rPr>
          <w:sz w:val="24"/>
          <w:szCs w:val="24"/>
        </w:rPr>
      </w:pPr>
      <w:r w:rsidDel="00000000" w:rsidR="00000000" w:rsidRPr="00000000">
        <w:rPr>
          <w:sz w:val="24"/>
          <w:szCs w:val="24"/>
          <w:rtl w:val="0"/>
        </w:rPr>
        <w:t xml:space="preserve">С.Н. обратилась в суд с заявлением об объявлении умершим С.Д.В., .... С.Д.В. в 1995 году был призван на военную службу в..., а затем их часть была направлена в Республику Чечня. Во время боевых действий, С.Д.В. покинул военную часть и с тех пор о нем ничего не известно. Через полгода, после того, как военная часть, в которой проходил военную службу С.Д.В. вернулась из Республики Чечня, заявитель побывала в указанной части, где ей сказали, что ее сын, скорее всего, погиб.</w:t>
      </w:r>
    </w:p>
    <w:p w:rsidR="00000000" w:rsidDel="00000000" w:rsidP="00000000" w:rsidRDefault="00000000" w:rsidRPr="00000000" w14:paraId="00000010">
      <w:pPr>
        <w:ind w:firstLine="540"/>
        <w:jc w:val="both"/>
        <w:rPr>
          <w:sz w:val="24"/>
          <w:szCs w:val="24"/>
        </w:rPr>
      </w:pPr>
      <w:r w:rsidDel="00000000" w:rsidR="00000000" w:rsidRPr="00000000">
        <w:rPr>
          <w:sz w:val="24"/>
          <w:szCs w:val="24"/>
          <w:rtl w:val="0"/>
        </w:rPr>
        <w:t xml:space="preserve">В судебном заседании заявитель С.Н. заявленное требование поддержала и просила его удовлетворить по указанным в заявлении основаниям.</w:t>
      </w:r>
    </w:p>
    <w:p w:rsidR="00000000" w:rsidDel="00000000" w:rsidP="00000000" w:rsidRDefault="00000000" w:rsidRPr="00000000" w14:paraId="00000011">
      <w:pPr>
        <w:ind w:firstLine="540"/>
        <w:jc w:val="both"/>
        <w:rPr>
          <w:sz w:val="24"/>
          <w:szCs w:val="24"/>
        </w:rPr>
      </w:pPr>
      <w:r w:rsidDel="00000000" w:rsidR="00000000" w:rsidRPr="00000000">
        <w:rPr>
          <w:sz w:val="24"/>
          <w:szCs w:val="24"/>
          <w:rtl w:val="0"/>
        </w:rPr>
        <w:t xml:space="preserve">Представитель заинтересованного лица Военного комиссариата Алексеевского района, будучи надлежаще извещенным о месте и времени судебного заседания, в судебное заседание не явился и не просил об отложении дела.</w:t>
      </w:r>
    </w:p>
    <w:p w:rsidR="00000000" w:rsidDel="00000000" w:rsidP="00000000" w:rsidRDefault="00000000" w:rsidRPr="00000000" w14:paraId="00000012">
      <w:pPr>
        <w:ind w:firstLine="540"/>
        <w:jc w:val="both"/>
        <w:rPr>
          <w:sz w:val="24"/>
          <w:szCs w:val="24"/>
        </w:rPr>
      </w:pPr>
      <w:r w:rsidDel="00000000" w:rsidR="00000000" w:rsidRPr="00000000">
        <w:rPr>
          <w:sz w:val="24"/>
          <w:szCs w:val="24"/>
          <w:rtl w:val="0"/>
        </w:rPr>
        <w:t xml:space="preserve">Выслушав заявителя, заключение помощника прокурора Алексеевского района РТ Ш., полагавшего, что заявление С.Н. подлежит удовлетворению, исследовав письменные доказательства, суд полагает, что заявление подлежит удовлетворению по следующим основаниям</w:t>
      </w:r>
    </w:p>
    <w:p w:rsidR="00000000" w:rsidDel="00000000" w:rsidP="00000000" w:rsidRDefault="00000000" w:rsidRPr="00000000" w14:paraId="00000013">
      <w:pPr>
        <w:ind w:firstLine="540"/>
        <w:jc w:val="both"/>
        <w:rPr>
          <w:sz w:val="24"/>
          <w:szCs w:val="24"/>
        </w:rPr>
      </w:pPr>
      <w:r w:rsidDel="00000000" w:rsidR="00000000" w:rsidRPr="00000000">
        <w:rPr>
          <w:sz w:val="24"/>
          <w:szCs w:val="24"/>
          <w:rtl w:val="0"/>
        </w:rPr>
        <w:t xml:space="preserve">Согласно </w:t>
      </w:r>
      <w:r w:rsidDel="00000000" w:rsidR="00000000" w:rsidRPr="00000000">
        <w:rPr>
          <w:sz w:val="24"/>
          <w:szCs w:val="24"/>
          <w:rtl w:val="0"/>
        </w:rPr>
        <w:t xml:space="preserve">ч. 2 ст. 45</w:t>
      </w:r>
      <w:r w:rsidDel="00000000" w:rsidR="00000000" w:rsidRPr="00000000">
        <w:rPr>
          <w:sz w:val="24"/>
          <w:szCs w:val="24"/>
          <w:rtl w:val="0"/>
        </w:rPr>
        <w:t xml:space="preserve"> ГК РФ,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000000" w:rsidDel="00000000" w:rsidP="00000000" w:rsidRDefault="00000000" w:rsidRPr="00000000" w14:paraId="00000014">
      <w:pPr>
        <w:ind w:firstLine="540"/>
        <w:jc w:val="both"/>
        <w:rPr>
          <w:sz w:val="24"/>
          <w:szCs w:val="24"/>
        </w:rPr>
      </w:pPr>
      <w:r w:rsidDel="00000000" w:rsidR="00000000" w:rsidRPr="00000000">
        <w:rPr>
          <w:sz w:val="24"/>
          <w:szCs w:val="24"/>
          <w:rtl w:val="0"/>
        </w:rPr>
        <w:t xml:space="preserve">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угрожающих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w:t>
      </w:r>
    </w:p>
    <w:p w:rsidR="00000000" w:rsidDel="00000000" w:rsidP="00000000" w:rsidRDefault="00000000" w:rsidRPr="00000000" w14:paraId="00000015">
      <w:pPr>
        <w:ind w:firstLine="540"/>
        <w:jc w:val="both"/>
        <w:rPr>
          <w:sz w:val="24"/>
          <w:szCs w:val="24"/>
        </w:rPr>
      </w:pPr>
      <w:r w:rsidDel="00000000" w:rsidR="00000000" w:rsidRPr="00000000">
        <w:rPr>
          <w:sz w:val="24"/>
          <w:szCs w:val="24"/>
          <w:rtl w:val="0"/>
        </w:rPr>
        <w:t xml:space="preserve">Обратившись в суд с настоящим заявлением С.Н., указала, что вот уже на протяжении двадцати лет нет сведений о сыне, и каждый год, ее вызывают в райвоенкомат и берут объяснение по поводу пропавшего сына, что становится невыносимо.</w:t>
      </w:r>
    </w:p>
    <w:p w:rsidR="00000000" w:rsidDel="00000000" w:rsidP="00000000" w:rsidRDefault="00000000" w:rsidRPr="00000000" w14:paraId="00000016">
      <w:pPr>
        <w:ind w:firstLine="540"/>
        <w:jc w:val="both"/>
        <w:rPr>
          <w:sz w:val="24"/>
          <w:szCs w:val="24"/>
        </w:rPr>
      </w:pPr>
      <w:r w:rsidDel="00000000" w:rsidR="00000000" w:rsidRPr="00000000">
        <w:rPr>
          <w:sz w:val="24"/>
          <w:szCs w:val="24"/>
          <w:rtl w:val="0"/>
        </w:rPr>
        <w:t xml:space="preserve">Согласно свидетельству о рождении (л.д. 7) С.Д.В. родился.... Родители - С.В., С.Н.</w:t>
      </w:r>
    </w:p>
    <w:p w:rsidR="00000000" w:rsidDel="00000000" w:rsidP="00000000" w:rsidRDefault="00000000" w:rsidRPr="00000000" w14:paraId="00000017">
      <w:pPr>
        <w:ind w:firstLine="540"/>
        <w:jc w:val="both"/>
        <w:rPr>
          <w:sz w:val="24"/>
          <w:szCs w:val="24"/>
        </w:rPr>
      </w:pPr>
      <w:r w:rsidDel="00000000" w:rsidR="00000000" w:rsidRPr="00000000">
        <w:rPr>
          <w:sz w:val="24"/>
          <w:szCs w:val="24"/>
          <w:rtl w:val="0"/>
        </w:rPr>
        <w:t xml:space="preserve">Согласно справке Исполнительного комитета Алексеевского городского поселения (л.д. 8) С.Д.В. действительно с 1995 года по настоящее время по адресу: РТ, Алексеевский муниципальный район, ..., ... не проживает.</w:t>
      </w:r>
    </w:p>
    <w:p w:rsidR="00000000" w:rsidDel="00000000" w:rsidP="00000000" w:rsidRDefault="00000000" w:rsidRPr="00000000" w14:paraId="00000018">
      <w:pPr>
        <w:ind w:firstLine="540"/>
        <w:jc w:val="both"/>
        <w:rPr>
          <w:sz w:val="24"/>
          <w:szCs w:val="24"/>
        </w:rPr>
      </w:pPr>
      <w:r w:rsidDel="00000000" w:rsidR="00000000" w:rsidRPr="00000000">
        <w:rPr>
          <w:sz w:val="24"/>
          <w:szCs w:val="24"/>
          <w:rtl w:val="0"/>
        </w:rPr>
        <w:t xml:space="preserve">Согласно записям в военном билете С.Д.В. (л.д. 9-10) он принимал участие в СБЗ республике Чечня в составе в/ч... в период с... по... 31.07.1996 г. самовольно оставил часть в пункте временной дислокации в....... возбуждено уголовное дело, которое расследовалось военной прокуратурой Грозненского гарнизона. Исключен из списков войсковой части приказом командира войсковой части..........</w:t>
      </w:r>
    </w:p>
    <w:p w:rsidR="00000000" w:rsidDel="00000000" w:rsidP="00000000" w:rsidRDefault="00000000" w:rsidRPr="00000000" w14:paraId="00000019">
      <w:pPr>
        <w:ind w:firstLine="540"/>
        <w:jc w:val="both"/>
        <w:rPr>
          <w:sz w:val="24"/>
          <w:szCs w:val="24"/>
        </w:rPr>
      </w:pPr>
      <w:r w:rsidDel="00000000" w:rsidR="00000000" w:rsidRPr="00000000">
        <w:rPr>
          <w:sz w:val="24"/>
          <w:szCs w:val="24"/>
          <w:rtl w:val="0"/>
        </w:rPr>
        <w:t xml:space="preserve">Военной прокуратурой Нижегородского гарнизона было возбуждено уголовное дело... в отношении военнослужащего С.Д.В., ....р., который самовольно оставил войсковую часть... дислоцированную на тот момент в Чеченской республике. В ходе предварительного следствия по делу следственным органом был выполнен комплекс следственных и процессуальных действий, направленных на установление места нахождения С.Д.В., причин и обстоятельств оставления им войсковой части, которые положительных результатов не дали.</w:t>
      </w:r>
    </w:p>
    <w:p w:rsidR="00000000" w:rsidDel="00000000" w:rsidP="00000000" w:rsidRDefault="00000000" w:rsidRPr="00000000" w14:paraId="0000001A">
      <w:pPr>
        <w:ind w:firstLine="540"/>
        <w:jc w:val="both"/>
        <w:rPr>
          <w:sz w:val="24"/>
          <w:szCs w:val="24"/>
        </w:rPr>
      </w:pPr>
      <w:r w:rsidDel="00000000" w:rsidR="00000000" w:rsidRPr="00000000">
        <w:rPr>
          <w:sz w:val="24"/>
          <w:szCs w:val="24"/>
          <w:rtl w:val="0"/>
        </w:rPr>
        <w:t xml:space="preserve">Согласно материалам розыскного дела... оно было заведено ОУР Алексеевского РОВД... в отношении С.Д.Н., самовольно оставившего войсковую часть... дислоцированную в Чеченской республике. До настоящего времени установить местонахождение С.Д.В. не представилось возможным.</w:t>
      </w:r>
    </w:p>
    <w:p w:rsidR="00000000" w:rsidDel="00000000" w:rsidP="00000000" w:rsidRDefault="00000000" w:rsidRPr="00000000" w14:paraId="0000001B">
      <w:pPr>
        <w:ind w:firstLine="540"/>
        <w:jc w:val="both"/>
        <w:rPr>
          <w:sz w:val="24"/>
          <w:szCs w:val="24"/>
        </w:rPr>
      </w:pPr>
      <w:r w:rsidDel="00000000" w:rsidR="00000000" w:rsidRPr="00000000">
        <w:rPr>
          <w:sz w:val="24"/>
          <w:szCs w:val="24"/>
          <w:rtl w:val="0"/>
        </w:rPr>
        <w:t xml:space="preserve">Кроме того, суд считает, что обстоятельство отсутствия военнослужащего С.Д.В. не является следствием заведения в отношении него уголовного дела, что давало бы основания полагать его отсутствие именно попыткой скрыться от следствия, а, напротив, является причиной возбуждения уголовного дела ввиду отсутствия сведений о причинах его отсутствия.</w:t>
      </w:r>
    </w:p>
    <w:p w:rsidR="00000000" w:rsidDel="00000000" w:rsidP="00000000" w:rsidRDefault="00000000" w:rsidRPr="00000000" w14:paraId="0000001C">
      <w:pPr>
        <w:ind w:firstLine="540"/>
        <w:jc w:val="both"/>
        <w:rPr>
          <w:sz w:val="24"/>
          <w:szCs w:val="24"/>
        </w:rPr>
      </w:pPr>
      <w:r w:rsidDel="00000000" w:rsidR="00000000" w:rsidRPr="00000000">
        <w:rPr>
          <w:sz w:val="24"/>
          <w:szCs w:val="24"/>
          <w:rtl w:val="0"/>
        </w:rPr>
        <w:t xml:space="preserve">Суд так же учитывает и то, что на протяжении прошедших двадцати лет, каких либо сведений о местонахождении С.Д.В. проведенными оперативно-розыскными мерами и следственными действиями, добыто не было.</w:t>
      </w:r>
    </w:p>
    <w:p w:rsidR="00000000" w:rsidDel="00000000" w:rsidP="00000000" w:rsidRDefault="00000000" w:rsidRPr="00000000" w14:paraId="0000001D">
      <w:pPr>
        <w:ind w:firstLine="540"/>
        <w:jc w:val="both"/>
        <w:rPr>
          <w:sz w:val="24"/>
          <w:szCs w:val="24"/>
        </w:rPr>
      </w:pPr>
      <w:r w:rsidDel="00000000" w:rsidR="00000000" w:rsidRPr="00000000">
        <w:rPr>
          <w:sz w:val="24"/>
          <w:szCs w:val="24"/>
          <w:rtl w:val="0"/>
        </w:rPr>
        <w:t xml:space="preserve">При таких обстоятельствах суд приходит к выводу, что заявленные требования С.Н., об объявлении С.Д.В., умершим подлежат удовлетворению, поскольку принятыми мерами заявителю не представилось возможным получить сведения о судьбе сына.</w:t>
      </w:r>
    </w:p>
    <w:p w:rsidR="00000000" w:rsidDel="00000000" w:rsidP="00000000" w:rsidRDefault="00000000" w:rsidRPr="00000000" w14:paraId="0000001E">
      <w:pPr>
        <w:ind w:firstLine="540"/>
        <w:jc w:val="both"/>
        <w:rPr>
          <w:sz w:val="24"/>
          <w:szCs w:val="24"/>
        </w:rPr>
      </w:pPr>
      <w:r w:rsidDel="00000000" w:rsidR="00000000" w:rsidRPr="00000000">
        <w:rPr>
          <w:sz w:val="24"/>
          <w:szCs w:val="24"/>
          <w:rtl w:val="0"/>
        </w:rPr>
        <w:t xml:space="preserve">На основании изложенного, руководствуясь </w:t>
      </w:r>
      <w:r w:rsidDel="00000000" w:rsidR="00000000" w:rsidRPr="00000000">
        <w:rPr>
          <w:sz w:val="24"/>
          <w:szCs w:val="24"/>
          <w:rtl w:val="0"/>
        </w:rPr>
        <w:t xml:space="preserve">ч. 2</w:t>
      </w:r>
      <w:r w:rsidDel="00000000" w:rsidR="00000000" w:rsidRPr="00000000">
        <w:rPr>
          <w:sz w:val="24"/>
          <w:szCs w:val="24"/>
          <w:rtl w:val="0"/>
        </w:rPr>
        <w:t xml:space="preserve">, </w:t>
      </w:r>
      <w:r w:rsidDel="00000000" w:rsidR="00000000" w:rsidRPr="00000000">
        <w:rPr>
          <w:sz w:val="24"/>
          <w:szCs w:val="24"/>
          <w:rtl w:val="0"/>
        </w:rPr>
        <w:t xml:space="preserve">ст. 45</w:t>
      </w:r>
      <w:r w:rsidDel="00000000" w:rsidR="00000000" w:rsidRPr="00000000">
        <w:rPr>
          <w:sz w:val="24"/>
          <w:szCs w:val="24"/>
          <w:rtl w:val="0"/>
        </w:rPr>
        <w:t xml:space="preserve"> ГК РФ, </w:t>
      </w:r>
      <w:r w:rsidDel="00000000" w:rsidR="00000000" w:rsidRPr="00000000">
        <w:rPr>
          <w:sz w:val="24"/>
          <w:szCs w:val="24"/>
          <w:rtl w:val="0"/>
        </w:rPr>
        <w:t xml:space="preserve">ст. 276</w:t>
      </w:r>
      <w:r w:rsidDel="00000000" w:rsidR="00000000" w:rsidRPr="00000000">
        <w:rPr>
          <w:sz w:val="24"/>
          <w:szCs w:val="24"/>
          <w:rtl w:val="0"/>
        </w:rPr>
        <w:t xml:space="preserve">, </w:t>
      </w:r>
      <w:r w:rsidDel="00000000" w:rsidR="00000000" w:rsidRPr="00000000">
        <w:rPr>
          <w:sz w:val="24"/>
          <w:szCs w:val="24"/>
          <w:rtl w:val="0"/>
        </w:rPr>
        <w:t xml:space="preserve">277</w:t>
      </w:r>
      <w:r w:rsidDel="00000000" w:rsidR="00000000" w:rsidRPr="00000000">
        <w:rPr>
          <w:sz w:val="24"/>
          <w:szCs w:val="24"/>
          <w:rtl w:val="0"/>
        </w:rPr>
        <w:t xml:space="preserve"> ГПК РФ, суд</w:t>
      </w:r>
    </w:p>
    <w:p w:rsidR="00000000" w:rsidDel="00000000" w:rsidP="00000000" w:rsidRDefault="00000000" w:rsidRPr="00000000" w14:paraId="0000001F">
      <w:pPr>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20">
      <w:pPr>
        <w:jc w:val="center"/>
        <w:rPr>
          <w:sz w:val="24"/>
          <w:szCs w:val="24"/>
        </w:rPr>
      </w:pPr>
      <w:r w:rsidDel="00000000" w:rsidR="00000000" w:rsidRPr="00000000">
        <w:rPr>
          <w:sz w:val="24"/>
          <w:szCs w:val="24"/>
          <w:rtl w:val="0"/>
        </w:rPr>
        <w:t xml:space="preserve">решил:</w:t>
      </w:r>
    </w:p>
    <w:p w:rsidR="00000000" w:rsidDel="00000000" w:rsidP="00000000" w:rsidRDefault="00000000" w:rsidRPr="00000000" w14:paraId="00000021">
      <w:pPr>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22">
      <w:pPr>
        <w:ind w:firstLine="540"/>
        <w:jc w:val="both"/>
        <w:rPr>
          <w:sz w:val="24"/>
          <w:szCs w:val="24"/>
        </w:rPr>
      </w:pPr>
      <w:r w:rsidDel="00000000" w:rsidR="00000000" w:rsidRPr="00000000">
        <w:rPr>
          <w:sz w:val="24"/>
          <w:szCs w:val="24"/>
          <w:rtl w:val="0"/>
        </w:rPr>
        <w:t xml:space="preserve">Заявление С.Н. удовлетворить.</w:t>
      </w:r>
    </w:p>
    <w:p w:rsidR="00000000" w:rsidDel="00000000" w:rsidP="00000000" w:rsidRDefault="00000000" w:rsidRPr="00000000" w14:paraId="00000023">
      <w:pPr>
        <w:ind w:firstLine="540"/>
        <w:jc w:val="both"/>
        <w:rPr>
          <w:sz w:val="24"/>
          <w:szCs w:val="24"/>
        </w:rPr>
      </w:pPr>
      <w:r w:rsidDel="00000000" w:rsidR="00000000" w:rsidRPr="00000000">
        <w:rPr>
          <w:sz w:val="24"/>
          <w:szCs w:val="24"/>
          <w:rtl w:val="0"/>
        </w:rPr>
        <w:t xml:space="preserve">Объявить С.Д.В., ... года рождения, уроженца... Татарской АССР, умершим.</w:t>
      </w:r>
    </w:p>
    <w:p w:rsidR="00000000" w:rsidDel="00000000" w:rsidP="00000000" w:rsidRDefault="00000000" w:rsidRPr="00000000" w14:paraId="00000024">
      <w:pPr>
        <w:ind w:firstLine="540"/>
        <w:jc w:val="both"/>
        <w:rPr>
          <w:sz w:val="24"/>
          <w:szCs w:val="24"/>
        </w:rPr>
      </w:pPr>
      <w:r w:rsidDel="00000000" w:rsidR="00000000" w:rsidRPr="00000000">
        <w:rPr>
          <w:sz w:val="24"/>
          <w:szCs w:val="24"/>
          <w:rtl w:val="0"/>
        </w:rPr>
        <w:t xml:space="preserve">Решение может быть обжаловано в течение месяца в Верховный суд Республики Татарстан через Алексеевский районный суд Республики Татарстан.</w:t>
      </w:r>
    </w:p>
    <w:p w:rsidR="00000000" w:rsidDel="00000000" w:rsidP="00000000" w:rsidRDefault="00000000" w:rsidRPr="00000000" w14:paraId="00000025">
      <w:pPr>
        <w:ind w:firstLine="54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6">
      <w:pPr>
        <w:jc w:val="right"/>
        <w:rPr>
          <w:sz w:val="24"/>
          <w:szCs w:val="24"/>
        </w:rPr>
      </w:pPr>
      <w:r w:rsidDel="00000000" w:rsidR="00000000" w:rsidRPr="00000000">
        <w:rPr>
          <w:sz w:val="24"/>
          <w:szCs w:val="24"/>
          <w:rtl w:val="0"/>
        </w:rPr>
        <w:t xml:space="preserve">Судья</w:t>
      </w:r>
    </w:p>
    <w:p w:rsidR="00000000" w:rsidDel="00000000" w:rsidP="00000000" w:rsidRDefault="00000000" w:rsidRPr="00000000" w14:paraId="00000027">
      <w:pPr>
        <w:jc w:val="right"/>
        <w:rPr/>
      </w:pPr>
      <w:r w:rsidDel="00000000" w:rsidR="00000000" w:rsidRPr="00000000">
        <w:rPr>
          <w:sz w:val="24"/>
          <w:szCs w:val="24"/>
          <w:rtl w:val="0"/>
        </w:rPr>
        <w:t xml:space="preserve">А.А.НУРМУХАМЕТОВ</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